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36D3" w14:textId="77777777" w:rsidR="00656644" w:rsidRPr="00656644" w:rsidRDefault="00656644" w:rsidP="00656644">
      <w:pPr>
        <w:spacing w:after="0" w:line="240" w:lineRule="auto"/>
        <w:jc w:val="center"/>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NORTHCROSS INTERMEDIATE SCHOOL</w:t>
      </w:r>
    </w:p>
    <w:p w14:paraId="7FE8197C" w14:textId="77777777" w:rsidR="00656644" w:rsidRPr="00656644" w:rsidRDefault="00656644" w:rsidP="00656644">
      <w:pPr>
        <w:spacing w:after="0" w:line="240" w:lineRule="auto"/>
        <w:jc w:val="center"/>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BOARD OF TRUSTEES MEETING</w:t>
      </w:r>
    </w:p>
    <w:p w14:paraId="0626AC47" w14:textId="77777777" w:rsidR="00656644" w:rsidRPr="00656644" w:rsidRDefault="00656644" w:rsidP="00656644">
      <w:pPr>
        <w:spacing w:after="0" w:line="240" w:lineRule="auto"/>
        <w:jc w:val="center"/>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18 NOVEMBER 2025</w:t>
      </w:r>
    </w:p>
    <w:p w14:paraId="14ABC795"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p>
    <w:p w14:paraId="1D1463EA"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 xml:space="preserve">PRESENT: </w:t>
      </w:r>
      <w:r w:rsidRPr="00656644">
        <w:rPr>
          <w:rFonts w:ascii="Arial" w:eastAsia="Times New Roman" w:hAnsi="Arial" w:cs="Arial"/>
          <w:color w:val="000000"/>
          <w:lang w:eastAsia="en-NZ"/>
        </w:rPr>
        <w:t>Jonathon Tredray (Principal), David Oakley (Presiding Member), Anne-Marie Spice (Executive Officer), Kaajal Lal (Staff Trustee), Jacqui Spencer (Board Secretary), Jill Haslam (Deputy Principal), Kelly Young, Steve Murray, Christie Stuart, Nick Hyde.</w:t>
      </w:r>
    </w:p>
    <w:p w14:paraId="3249D81B"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p>
    <w:p w14:paraId="55F46451"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APOLOGIES:</w:t>
      </w:r>
      <w:r w:rsidRPr="00656644">
        <w:rPr>
          <w:rFonts w:ascii="Arial" w:eastAsia="Times New Roman" w:hAnsi="Arial" w:cs="Arial"/>
          <w:color w:val="000000"/>
          <w:lang w:eastAsia="en-NZ"/>
        </w:rPr>
        <w:t xml:space="preserve"> Christina England (Deputy Principal)</w:t>
      </w:r>
      <w:r w:rsidRPr="00656644">
        <w:rPr>
          <w:rFonts w:ascii="Arial" w:eastAsia="Times New Roman" w:hAnsi="Arial" w:cs="Arial"/>
          <w:color w:val="000000"/>
          <w:lang w:eastAsia="en-NZ"/>
        </w:rPr>
        <w:br/>
      </w:r>
      <w:r w:rsidRPr="00656644">
        <w:rPr>
          <w:rFonts w:ascii="Arial" w:eastAsia="Times New Roman" w:hAnsi="Arial" w:cs="Arial"/>
          <w:color w:val="000000"/>
          <w:lang w:eastAsia="en-NZ"/>
        </w:rPr>
        <w:br/>
      </w:r>
    </w:p>
    <w:p w14:paraId="1BB94F78"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WELCOME:</w:t>
      </w:r>
      <w:r w:rsidRPr="00656644">
        <w:rPr>
          <w:rFonts w:ascii="Arial" w:eastAsia="Times New Roman" w:hAnsi="Arial" w:cs="Arial"/>
          <w:color w:val="000000"/>
          <w:lang w:eastAsia="en-NZ"/>
        </w:rPr>
        <w:t xml:space="preserve"> Steve Murray welcomed the board and opened the meeting at 5:57pm. </w:t>
      </w:r>
    </w:p>
    <w:p w14:paraId="2F2A727B"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p>
    <w:p w14:paraId="0A76A1E4"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 xml:space="preserve">David Oakley moved that Steve Murray assume the role of Presiding Member for the current meeting, with interim signing power of statements and minutes on David Oakley’s behalf </w:t>
      </w:r>
      <w:proofErr w:type="gramStart"/>
      <w:r w:rsidRPr="00656644">
        <w:rPr>
          <w:rFonts w:ascii="Arial" w:eastAsia="Times New Roman" w:hAnsi="Arial" w:cs="Arial"/>
          <w:color w:val="000000"/>
          <w:lang w:eastAsia="en-NZ"/>
        </w:rPr>
        <w:t>/  Seconded</w:t>
      </w:r>
      <w:proofErr w:type="gramEnd"/>
      <w:r w:rsidRPr="00656644">
        <w:rPr>
          <w:rFonts w:ascii="Arial" w:eastAsia="Times New Roman" w:hAnsi="Arial" w:cs="Arial"/>
          <w:color w:val="000000"/>
          <w:lang w:eastAsia="en-NZ"/>
        </w:rPr>
        <w:t xml:space="preserve"> Steve Murray. Carried unanimously.</w:t>
      </w:r>
    </w:p>
    <w:p w14:paraId="042D6D11" w14:textId="77777777" w:rsidR="00656644" w:rsidRPr="00656644" w:rsidRDefault="00656644" w:rsidP="00656644">
      <w:pPr>
        <w:spacing w:before="240"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 xml:space="preserve">MINUTES OF THE PREVIOUS MEETING: </w:t>
      </w:r>
      <w:r w:rsidRPr="00656644">
        <w:rPr>
          <w:rFonts w:ascii="Arial" w:eastAsia="Times New Roman" w:hAnsi="Arial" w:cs="Arial"/>
          <w:color w:val="000000"/>
          <w:lang w:eastAsia="en-NZ"/>
        </w:rPr>
        <w:t>Minutes from the previous meeting held on 21 October 2025 are a true and accurate record. Moved / Seconded Steve Murray. Carried unanimously.</w:t>
      </w:r>
    </w:p>
    <w:p w14:paraId="5DBDD25B"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p>
    <w:p w14:paraId="563BDB34"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MATTERS ARISING:</w:t>
      </w:r>
    </w:p>
    <w:p w14:paraId="5155342E"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DESIGNATED LEVELS OF AUTHORITY:</w:t>
      </w:r>
      <w:r w:rsidRPr="00656644">
        <w:rPr>
          <w:rFonts w:ascii="Arial" w:eastAsia="Times New Roman" w:hAnsi="Arial" w:cs="Arial"/>
          <w:color w:val="000000"/>
          <w:lang w:eastAsia="en-NZ"/>
        </w:rPr>
        <w:t xml:space="preserve"> Revisiting this matter, David Oakley explained that Jonathon Tredray and the DP’s have limited levels of authority for sign-offs. David Oakley suggested that the board review past practice, and create an outline of delegations of authority for all to understand. This would include both financial and other sign-offs in place to protect both Jonathon Tredray, the </w:t>
      </w:r>
      <w:proofErr w:type="gramStart"/>
      <w:r w:rsidRPr="00656644">
        <w:rPr>
          <w:rFonts w:ascii="Arial" w:eastAsia="Times New Roman" w:hAnsi="Arial" w:cs="Arial"/>
          <w:color w:val="000000"/>
          <w:lang w:eastAsia="en-NZ"/>
        </w:rPr>
        <w:t>DP’s</w:t>
      </w:r>
      <w:proofErr w:type="gramEnd"/>
      <w:r w:rsidRPr="00656644">
        <w:rPr>
          <w:rFonts w:ascii="Arial" w:eastAsia="Times New Roman" w:hAnsi="Arial" w:cs="Arial"/>
          <w:color w:val="000000"/>
          <w:lang w:eastAsia="en-NZ"/>
        </w:rPr>
        <w:t>, and Northcross, and to ensure board transparency. Jonathon Tredray and the DP’s currently have the authority to sign off small capital and operational expenditures under $5000 - anything over that is brought to the board for approval. David Oakley proposed revisiting and refining this next year. David Oakley recommended that board members explore NZSTA for additional resources. The Board can set specific guidelines to suit Northcross, that fit within guidelines set by NZSTA. Christie Stuart and Nick Hyde will provide draft frameworks for the group to consider in the new year. To safeguard Northcross in the interim, David Oakley moves the status quo be upheld for now, with the matter to be revisited in the new year (the same authority for operational expenditure of up to $5000, with an increase to the limit on the Principal and DP’s credit cards). Seconded Kelly Young. Carried unanimously. </w:t>
      </w:r>
    </w:p>
    <w:p w14:paraId="4CBF9DD4"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p>
    <w:p w14:paraId="6E16B50A"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GENERAL BUSINESS:</w:t>
      </w:r>
    </w:p>
    <w:p w14:paraId="782C3777" w14:textId="77777777" w:rsidR="00656644" w:rsidRPr="00656644" w:rsidRDefault="00656644" w:rsidP="00656644">
      <w:pPr>
        <w:numPr>
          <w:ilvl w:val="0"/>
          <w:numId w:val="1"/>
        </w:numPr>
        <w:spacing w:after="240" w:line="240" w:lineRule="auto"/>
        <w:textAlignment w:val="baseline"/>
        <w:rPr>
          <w:rFonts w:ascii="Arial" w:eastAsia="Times New Roman" w:hAnsi="Arial" w:cs="Arial"/>
          <w:color w:val="000000"/>
          <w:lang w:eastAsia="en-NZ"/>
        </w:rPr>
      </w:pPr>
      <w:r w:rsidRPr="00656644">
        <w:rPr>
          <w:rFonts w:ascii="Arial" w:eastAsia="Times New Roman" w:hAnsi="Arial" w:cs="Arial"/>
          <w:color w:val="000000"/>
          <w:lang w:eastAsia="en-NZ"/>
        </w:rPr>
        <w:t>BOT Parent Trustee Casual vacancy - Due to the resignation of parent trustee Eva Li, David Oakley explained that the board has 4 weeks to decide whether to select a new board member, or hold a by-election. David Oakley explained the by-election procedure, and that if the board elects to make a selection, notice to do so must be made public within 14 days. If fewer than 10% of eligible voters object, the board will be able to select a new trustee. Steve Murray asked the board if they resolved to start the selection process. David Oakley officially moves a selection process / Seconded Jonathon Tredray. Carried unanimously. </w:t>
      </w:r>
    </w:p>
    <w:p w14:paraId="5358D3BB" w14:textId="77777777" w:rsidR="00656644" w:rsidRPr="00656644" w:rsidRDefault="00656644" w:rsidP="00656644">
      <w:pPr>
        <w:spacing w:after="0" w:line="240" w:lineRule="auto"/>
        <w:ind w:left="720"/>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 xml:space="preserve">David Oakley specified that potential candidates must be from our school community, and discussion ensued around the requisite experience and backgrounds of candidates that would best fit with the current board. A sub-committee to interview potential candidates was proposed, made up of Christie Stuart, Kelly Young, Steve Murray and Kaajal Lal - to be confirmed depending on their calendar availability. </w:t>
      </w:r>
      <w:r w:rsidRPr="00656644">
        <w:rPr>
          <w:rFonts w:ascii="Arial" w:eastAsia="Times New Roman" w:hAnsi="Arial" w:cs="Arial"/>
          <w:color w:val="000000"/>
          <w:lang w:eastAsia="en-NZ"/>
        </w:rPr>
        <w:lastRenderedPageBreak/>
        <w:t>Donne Greentree will notify the community of the board’s resolution to start the process.</w:t>
      </w:r>
    </w:p>
    <w:p w14:paraId="11BF7E62" w14:textId="77777777" w:rsidR="00656644" w:rsidRPr="00656644" w:rsidRDefault="00656644" w:rsidP="00656644">
      <w:pPr>
        <w:spacing w:after="0" w:line="240" w:lineRule="auto"/>
        <w:ind w:left="720"/>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David Oakley again encouraged board members to pursue professional development in their capacity as trustees. David Oakley will set a work plan for the board, to highlight current practice and opportunities for growth. </w:t>
      </w:r>
    </w:p>
    <w:p w14:paraId="7A603A15" w14:textId="77777777" w:rsidR="00656644" w:rsidRPr="00656644" w:rsidRDefault="00656644" w:rsidP="00656644">
      <w:pPr>
        <w:numPr>
          <w:ilvl w:val="0"/>
          <w:numId w:val="2"/>
        </w:numPr>
        <w:spacing w:after="0" w:line="240" w:lineRule="auto"/>
        <w:textAlignment w:val="baseline"/>
        <w:rPr>
          <w:rFonts w:ascii="Arial" w:eastAsia="Times New Roman" w:hAnsi="Arial" w:cs="Arial"/>
          <w:color w:val="000000"/>
          <w:lang w:eastAsia="en-NZ"/>
        </w:rPr>
      </w:pPr>
      <w:r w:rsidRPr="00656644">
        <w:rPr>
          <w:rFonts w:ascii="Arial" w:eastAsia="Times New Roman" w:hAnsi="Arial" w:cs="Arial"/>
          <w:color w:val="000000"/>
          <w:lang w:eastAsia="en-NZ"/>
        </w:rPr>
        <w:t xml:space="preserve">Petition for removal of Te </w:t>
      </w:r>
      <w:proofErr w:type="spellStart"/>
      <w:r w:rsidRPr="00656644">
        <w:rPr>
          <w:rFonts w:ascii="Arial" w:eastAsia="Times New Roman" w:hAnsi="Arial" w:cs="Arial"/>
          <w:color w:val="000000"/>
          <w:lang w:eastAsia="en-NZ"/>
        </w:rPr>
        <w:t>Tiriti</w:t>
      </w:r>
      <w:proofErr w:type="spellEnd"/>
      <w:r w:rsidRPr="00656644">
        <w:rPr>
          <w:rFonts w:ascii="Arial" w:eastAsia="Times New Roman" w:hAnsi="Arial" w:cs="Arial"/>
          <w:color w:val="000000"/>
          <w:lang w:eastAsia="en-NZ"/>
        </w:rPr>
        <w:t xml:space="preserve"> o Waitangi from School Board objectives: Robust discussion took place around the announcement from the Minister of Education that the government intends to remove the requirement for school boards to give effect to Te </w:t>
      </w:r>
      <w:proofErr w:type="spellStart"/>
      <w:r w:rsidRPr="00656644">
        <w:rPr>
          <w:rFonts w:ascii="Arial" w:eastAsia="Times New Roman" w:hAnsi="Arial" w:cs="Arial"/>
          <w:color w:val="000000"/>
          <w:lang w:eastAsia="en-NZ"/>
        </w:rPr>
        <w:t>Tiriti</w:t>
      </w:r>
      <w:proofErr w:type="spellEnd"/>
      <w:r w:rsidRPr="00656644">
        <w:rPr>
          <w:rFonts w:ascii="Arial" w:eastAsia="Times New Roman" w:hAnsi="Arial" w:cs="Arial"/>
          <w:color w:val="000000"/>
          <w:lang w:eastAsia="en-NZ"/>
        </w:rPr>
        <w:t xml:space="preserve"> o Waitangi. Kelly Young commented that the board’s removal of Te </w:t>
      </w:r>
      <w:proofErr w:type="spellStart"/>
      <w:r w:rsidRPr="00656644">
        <w:rPr>
          <w:rFonts w:ascii="Arial" w:eastAsia="Times New Roman" w:hAnsi="Arial" w:cs="Arial"/>
          <w:color w:val="000000"/>
          <w:lang w:eastAsia="en-NZ"/>
        </w:rPr>
        <w:t>Tiriti</w:t>
      </w:r>
      <w:proofErr w:type="spellEnd"/>
      <w:r w:rsidRPr="00656644">
        <w:rPr>
          <w:rFonts w:ascii="Arial" w:eastAsia="Times New Roman" w:hAnsi="Arial" w:cs="Arial"/>
          <w:color w:val="000000"/>
          <w:lang w:eastAsia="en-NZ"/>
        </w:rPr>
        <w:t xml:space="preserve"> objectives could have a large negative impact on </w:t>
      </w:r>
      <w:r w:rsidRPr="00656644">
        <w:rPr>
          <w:rFonts w:ascii="Arial" w:eastAsia="Times New Roman" w:hAnsi="Arial" w:cs="Arial"/>
          <w:color w:val="0A0A0A"/>
          <w:shd w:val="clear" w:color="auto" w:fill="FFFFFF"/>
          <w:lang w:eastAsia="en-NZ"/>
        </w:rPr>
        <w:t xml:space="preserve">Māori </w:t>
      </w:r>
      <w:r w:rsidRPr="00656644">
        <w:rPr>
          <w:rFonts w:ascii="Arial" w:eastAsia="Times New Roman" w:hAnsi="Arial" w:cs="Arial"/>
          <w:color w:val="000000"/>
          <w:lang w:eastAsia="en-NZ"/>
        </w:rPr>
        <w:t xml:space="preserve">learners. Watching </w:t>
      </w:r>
      <w:r w:rsidRPr="00656644">
        <w:rPr>
          <w:rFonts w:ascii="Arial" w:eastAsia="Times New Roman" w:hAnsi="Arial" w:cs="Arial"/>
          <w:color w:val="0A0A0A"/>
          <w:shd w:val="clear" w:color="auto" w:fill="FFFFFF"/>
          <w:lang w:eastAsia="en-NZ"/>
        </w:rPr>
        <w:t>Māori</w:t>
      </w:r>
      <w:r w:rsidRPr="00656644">
        <w:rPr>
          <w:rFonts w:ascii="Arial" w:eastAsia="Times New Roman" w:hAnsi="Arial" w:cs="Arial"/>
          <w:color w:val="000000"/>
          <w:lang w:eastAsia="en-NZ"/>
        </w:rPr>
        <w:t xml:space="preserve"> students thrive through cultural acceptance is life-changing, and the fact that </w:t>
      </w:r>
      <w:r w:rsidRPr="00656644">
        <w:rPr>
          <w:rFonts w:ascii="Arial" w:eastAsia="Times New Roman" w:hAnsi="Arial" w:cs="Arial"/>
          <w:color w:val="0A0A0A"/>
          <w:shd w:val="clear" w:color="auto" w:fill="FFFFFF"/>
          <w:lang w:eastAsia="en-NZ"/>
        </w:rPr>
        <w:t>Māori</w:t>
      </w:r>
      <w:r w:rsidRPr="00656644">
        <w:rPr>
          <w:rFonts w:ascii="Arial" w:eastAsia="Times New Roman" w:hAnsi="Arial" w:cs="Arial"/>
          <w:color w:val="000000"/>
          <w:lang w:eastAsia="en-NZ"/>
        </w:rPr>
        <w:t xml:space="preserve"> culture is part of New Zealand’s history and identity cannot be ignored. Nick Hyde remarked that the board, the school and the teachers already align with and uphold the Treaty, and recommended that Northcross continue with the current strategic plan section 1.6. After detailed discussion, the board agreed to maintain the status quo, and that Northcross will continue to give effect to Te </w:t>
      </w:r>
      <w:proofErr w:type="spellStart"/>
      <w:r w:rsidRPr="00656644">
        <w:rPr>
          <w:rFonts w:ascii="Arial" w:eastAsia="Times New Roman" w:hAnsi="Arial" w:cs="Arial"/>
          <w:color w:val="000000"/>
          <w:lang w:eastAsia="en-NZ"/>
        </w:rPr>
        <w:t>Tiriti</w:t>
      </w:r>
      <w:proofErr w:type="spellEnd"/>
      <w:r w:rsidRPr="00656644">
        <w:rPr>
          <w:rFonts w:ascii="Arial" w:eastAsia="Times New Roman" w:hAnsi="Arial" w:cs="Arial"/>
          <w:color w:val="000000"/>
          <w:lang w:eastAsia="en-NZ"/>
        </w:rPr>
        <w:t xml:space="preserve"> o Waitangi, as laid out in the current strategic plan, Section 1.6. David Oakley will draft a short statement to this effect. </w:t>
      </w:r>
    </w:p>
    <w:p w14:paraId="58A13894" w14:textId="77777777" w:rsidR="00656644" w:rsidRPr="00656644" w:rsidRDefault="00656644" w:rsidP="00656644">
      <w:pPr>
        <w:spacing w:after="0" w:line="240" w:lineRule="auto"/>
        <w:ind w:left="720"/>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David Oakley left the meeting at 6:42pm. </w:t>
      </w:r>
    </w:p>
    <w:p w14:paraId="3C0476D5" w14:textId="77777777" w:rsidR="00656644" w:rsidRPr="00656644" w:rsidRDefault="00656644" w:rsidP="00656644">
      <w:pPr>
        <w:numPr>
          <w:ilvl w:val="0"/>
          <w:numId w:val="3"/>
        </w:numPr>
        <w:spacing w:after="0" w:line="240" w:lineRule="auto"/>
        <w:textAlignment w:val="baseline"/>
        <w:rPr>
          <w:rFonts w:ascii="Arial" w:eastAsia="Times New Roman" w:hAnsi="Arial" w:cs="Arial"/>
          <w:color w:val="000000"/>
          <w:lang w:eastAsia="en-NZ"/>
        </w:rPr>
      </w:pPr>
      <w:r w:rsidRPr="00656644">
        <w:rPr>
          <w:rFonts w:ascii="Arial" w:eastAsia="Times New Roman" w:hAnsi="Arial" w:cs="Arial"/>
          <w:color w:val="000000"/>
          <w:lang w:eastAsia="en-NZ"/>
        </w:rPr>
        <w:t>Remuneration / Compensation for Board members – the board decided this matter will be carried over to be discussed at their first meeting of 2026.</w:t>
      </w:r>
    </w:p>
    <w:p w14:paraId="124FA6E4" w14:textId="77777777" w:rsidR="00656644" w:rsidRPr="00656644" w:rsidRDefault="00656644" w:rsidP="00656644">
      <w:pPr>
        <w:numPr>
          <w:ilvl w:val="0"/>
          <w:numId w:val="4"/>
        </w:numPr>
        <w:spacing w:after="0" w:line="240" w:lineRule="auto"/>
        <w:textAlignment w:val="baseline"/>
        <w:rPr>
          <w:rFonts w:ascii="Arial" w:eastAsia="Times New Roman" w:hAnsi="Arial" w:cs="Arial"/>
          <w:color w:val="000000"/>
          <w:lang w:eastAsia="en-NZ"/>
        </w:rPr>
      </w:pPr>
      <w:r w:rsidRPr="00656644">
        <w:rPr>
          <w:rFonts w:ascii="Arial" w:eastAsia="Times New Roman" w:hAnsi="Arial" w:cs="Arial"/>
          <w:color w:val="000000"/>
          <w:lang w:eastAsia="en-NZ"/>
        </w:rPr>
        <w:t xml:space="preserve">Proposed meeting dates 2026 – the board reported no clashes with the proposed meeting dates for 2026. The dates will be published on the </w:t>
      </w:r>
      <w:proofErr w:type="gramStart"/>
      <w:r w:rsidRPr="00656644">
        <w:rPr>
          <w:rFonts w:ascii="Arial" w:eastAsia="Times New Roman" w:hAnsi="Arial" w:cs="Arial"/>
          <w:color w:val="000000"/>
          <w:lang w:eastAsia="en-NZ"/>
        </w:rPr>
        <w:t>School</w:t>
      </w:r>
      <w:proofErr w:type="gramEnd"/>
      <w:r w:rsidRPr="00656644">
        <w:rPr>
          <w:rFonts w:ascii="Arial" w:eastAsia="Times New Roman" w:hAnsi="Arial" w:cs="Arial"/>
          <w:color w:val="000000"/>
          <w:lang w:eastAsia="en-NZ"/>
        </w:rPr>
        <w:t xml:space="preserve"> website.</w:t>
      </w:r>
    </w:p>
    <w:p w14:paraId="14C246AE"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p>
    <w:p w14:paraId="7C1E507B"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REPORTS:</w:t>
      </w:r>
    </w:p>
    <w:p w14:paraId="320285A1"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 xml:space="preserve">PRINCIPALS: </w:t>
      </w:r>
      <w:r w:rsidRPr="00656644">
        <w:rPr>
          <w:rFonts w:ascii="Arial" w:eastAsia="Times New Roman" w:hAnsi="Arial" w:cs="Arial"/>
          <w:color w:val="000000"/>
          <w:lang w:eastAsia="en-NZ"/>
        </w:rPr>
        <w:t>Jonathon Tredray presented his report. Jonathon Tredray explained that the Strategic plan is the cornerstone of how Northcross operates, and that Progress and Achievement Tests are used to show how learners are progressing. Visible learning is an outstanding pedagogy, allowing Northcross to build a learning culture that future-proofs learning and allows Northcross to drive the curriculum. </w:t>
      </w:r>
    </w:p>
    <w:p w14:paraId="25CD5093"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 xml:space="preserve">Jonathon Tredray explained the </w:t>
      </w:r>
      <w:proofErr w:type="spellStart"/>
      <w:r w:rsidRPr="00656644">
        <w:rPr>
          <w:rFonts w:ascii="Arial" w:eastAsia="Times New Roman" w:hAnsi="Arial" w:cs="Arial"/>
          <w:color w:val="000000"/>
          <w:lang w:eastAsia="en-NZ"/>
        </w:rPr>
        <w:t>Mindframes</w:t>
      </w:r>
      <w:proofErr w:type="spellEnd"/>
      <w:r w:rsidRPr="00656644">
        <w:rPr>
          <w:rFonts w:ascii="Arial" w:eastAsia="Times New Roman" w:hAnsi="Arial" w:cs="Arial"/>
          <w:color w:val="000000"/>
          <w:lang w:eastAsia="en-NZ"/>
        </w:rPr>
        <w:t xml:space="preserve"> survey that gives learners the opportunity to provide feedback on their teachers and learning experiences. Kaajal Lal presented a survey, explaining that these surveys are typically run at the end of term 1, helping teachers to ascertain how they are perceived in the classroom. This helps teachers identify how they can refine their teaching practice, ultimately guiding their teaching practice to create an optimal learning environment. Teachers are able to run surveys each term to evaluate students, but also for students to evaluate their teachers. Steve Murray asked whether feedback received had led to classroom reviews, and Jonathon Tredray explained that if patterns are identified, they are definitely acted on.</w:t>
      </w:r>
    </w:p>
    <w:p w14:paraId="5098DE22"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Mathematics – Jonathon Tredray explained that the results from the Maths PAT tests are positive. PAT tests are a useful tool to see how Northcross students are achieving nationally. The tests also identify the questions students are getting wrong, and the areas they’re excelling in.</w:t>
      </w:r>
    </w:p>
    <w:p w14:paraId="138EAA2D"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Jonathon Tredray explained Northcross’s strategic plan, and explained how future work is identified. </w:t>
      </w:r>
    </w:p>
    <w:p w14:paraId="6323426F"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Property - Jonathon Tredray explained that we are waiting to hear about the new classrooms promised by the Ministry of Education – the project is at the tender stage. The design and planning process has started for the classroom upgrades as part of the 5YA, with the next stage being approval of the plans.</w:t>
      </w:r>
    </w:p>
    <w:p w14:paraId="5AB87E1B"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 xml:space="preserve">Christie Stuart moves Jonathon </w:t>
      </w:r>
      <w:proofErr w:type="spellStart"/>
      <w:r w:rsidRPr="00656644">
        <w:rPr>
          <w:rFonts w:ascii="Arial" w:eastAsia="Times New Roman" w:hAnsi="Arial" w:cs="Arial"/>
          <w:color w:val="000000"/>
          <w:lang w:eastAsia="en-NZ"/>
        </w:rPr>
        <w:t>Tredray’s</w:t>
      </w:r>
      <w:proofErr w:type="spellEnd"/>
      <w:r w:rsidRPr="00656644">
        <w:rPr>
          <w:rFonts w:ascii="Arial" w:eastAsia="Times New Roman" w:hAnsi="Arial" w:cs="Arial"/>
          <w:color w:val="000000"/>
          <w:lang w:eastAsia="en-NZ"/>
        </w:rPr>
        <w:t xml:space="preserve"> report / seconded Steve Murray. Carried unanimously.</w:t>
      </w:r>
    </w:p>
    <w:p w14:paraId="72CAAD38"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 xml:space="preserve">PROPERTY: </w:t>
      </w:r>
      <w:r w:rsidRPr="00656644">
        <w:rPr>
          <w:rFonts w:ascii="Arial" w:eastAsia="Times New Roman" w:hAnsi="Arial" w:cs="Arial"/>
          <w:color w:val="000000"/>
          <w:lang w:eastAsia="en-NZ"/>
        </w:rPr>
        <w:t xml:space="preserve">Andrew </w:t>
      </w:r>
      <w:proofErr w:type="spellStart"/>
      <w:r w:rsidRPr="00656644">
        <w:rPr>
          <w:rFonts w:ascii="Arial" w:eastAsia="Times New Roman" w:hAnsi="Arial" w:cs="Arial"/>
          <w:color w:val="000000"/>
          <w:lang w:eastAsia="en-NZ"/>
        </w:rPr>
        <w:t>Bolland’s</w:t>
      </w:r>
      <w:proofErr w:type="spellEnd"/>
      <w:r w:rsidRPr="00656644">
        <w:rPr>
          <w:rFonts w:ascii="Arial" w:eastAsia="Times New Roman" w:hAnsi="Arial" w:cs="Arial"/>
          <w:color w:val="000000"/>
          <w:lang w:eastAsia="en-NZ"/>
        </w:rPr>
        <w:t xml:space="preserve"> property report was discussed. Andrew </w:t>
      </w:r>
      <w:proofErr w:type="spellStart"/>
      <w:r w:rsidRPr="00656644">
        <w:rPr>
          <w:rFonts w:ascii="Arial" w:eastAsia="Times New Roman" w:hAnsi="Arial" w:cs="Arial"/>
          <w:color w:val="000000"/>
          <w:lang w:eastAsia="en-NZ"/>
        </w:rPr>
        <w:t>Bolland’s</w:t>
      </w:r>
      <w:proofErr w:type="spellEnd"/>
      <w:r w:rsidRPr="00656644">
        <w:rPr>
          <w:rFonts w:ascii="Arial" w:eastAsia="Times New Roman" w:hAnsi="Arial" w:cs="Arial"/>
          <w:color w:val="000000"/>
          <w:lang w:eastAsia="en-NZ"/>
        </w:rPr>
        <w:t xml:space="preserve"> report notes that car parking spaces are an ongoing issue for Northcross staff, and he presents a possible solution. Steve Murray supported the report, and Jonathon Tredray will ask the Ministry to consider undertaking the parking adjustments project. Action: Jonathon Tredray </w:t>
      </w:r>
      <w:r w:rsidRPr="00656644">
        <w:rPr>
          <w:rFonts w:ascii="Arial" w:eastAsia="Times New Roman" w:hAnsi="Arial" w:cs="Arial"/>
          <w:color w:val="000000"/>
          <w:lang w:eastAsia="en-NZ"/>
        </w:rPr>
        <w:lastRenderedPageBreak/>
        <w:t>will arrange quotes for comparison pricing - Steve Murray recommended requesting itemised quotes for easy comparison.</w:t>
      </w:r>
    </w:p>
    <w:p w14:paraId="64642E42"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 xml:space="preserve">Andrew </w:t>
      </w:r>
      <w:proofErr w:type="spellStart"/>
      <w:r w:rsidRPr="00656644">
        <w:rPr>
          <w:rFonts w:ascii="Arial" w:eastAsia="Times New Roman" w:hAnsi="Arial" w:cs="Arial"/>
          <w:color w:val="000000"/>
          <w:lang w:eastAsia="en-NZ"/>
        </w:rPr>
        <w:t>Bolland’s</w:t>
      </w:r>
      <w:proofErr w:type="spellEnd"/>
      <w:r w:rsidRPr="00656644">
        <w:rPr>
          <w:rFonts w:ascii="Arial" w:eastAsia="Times New Roman" w:hAnsi="Arial" w:cs="Arial"/>
          <w:color w:val="000000"/>
          <w:lang w:eastAsia="en-NZ"/>
        </w:rPr>
        <w:t xml:space="preserve"> report is taken as read.</w:t>
      </w:r>
    </w:p>
    <w:p w14:paraId="724F8FFC"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FINANCE:</w:t>
      </w:r>
      <w:r w:rsidRPr="00656644">
        <w:rPr>
          <w:rFonts w:ascii="Arial" w:eastAsia="Times New Roman" w:hAnsi="Arial" w:cs="Arial"/>
          <w:color w:val="000000"/>
          <w:lang w:eastAsia="en-NZ"/>
        </w:rPr>
        <w:t xml:space="preserve"> Anne-Marie Spice presented her report to the board. Anne-Marie Spice reported a surplus balance of $484 000. There are no notable issues as at month end. Anne-Marie Spice directed the board to her follow-up notes that address last month’s queries, including the Student Welfare fund - this was initially recorded as ‘playground’ – Anne-Marie Spice has been allocating these funds, and has renamed the items.</w:t>
      </w:r>
    </w:p>
    <w:p w14:paraId="7153B9F8"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The Auditors are expected at Northcross tomorrow (19 November 2025) to undertake their interim investigations, and the finance and admin teams are prepared and ready. </w:t>
      </w:r>
    </w:p>
    <w:p w14:paraId="34125003"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proofErr w:type="spellStart"/>
      <w:r w:rsidRPr="00656644">
        <w:rPr>
          <w:rFonts w:ascii="Arial" w:eastAsia="Times New Roman" w:hAnsi="Arial" w:cs="Arial"/>
          <w:color w:val="000000"/>
          <w:lang w:eastAsia="en-NZ"/>
        </w:rPr>
        <w:t>Year end</w:t>
      </w:r>
      <w:proofErr w:type="spellEnd"/>
      <w:r w:rsidRPr="00656644">
        <w:rPr>
          <w:rFonts w:ascii="Arial" w:eastAsia="Times New Roman" w:hAnsi="Arial" w:cs="Arial"/>
          <w:color w:val="000000"/>
          <w:lang w:eastAsia="en-NZ"/>
        </w:rPr>
        <w:t xml:space="preserve"> accounts: Anne-Marie Spice explained that the Fixed Assets Register currently has items fully depreciated from 2015. Anne-Marie Spice requests to remove anything fully depreciated prior to 2020 from the asset register. Nick Hyde moves / Seconded Kelly Young. Carried unanimously.</w:t>
      </w:r>
    </w:p>
    <w:p w14:paraId="3D9452BD"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 xml:space="preserve">Anne-Marie Spice presented her draft budget for 2026, handing out printouts that Jacqui Spencer will send to the board in email form tomorrow, 19 November 2025. A new budget for explicit teaching resources across the curriculum has been allocated. Funding has also been set for appointments – in order to get quality replacement teachers, Northcross needs the services of recruitment agencies. The staff training budget will increase as expected, but since computer licences were historically paid for 3 years, that amount can be reduced. Kindo </w:t>
      </w:r>
      <w:proofErr w:type="gramStart"/>
      <w:r w:rsidRPr="00656644">
        <w:rPr>
          <w:rFonts w:ascii="Arial" w:eastAsia="Times New Roman" w:hAnsi="Arial" w:cs="Arial"/>
          <w:color w:val="000000"/>
          <w:lang w:eastAsia="en-NZ"/>
        </w:rPr>
        <w:t>is  now</w:t>
      </w:r>
      <w:proofErr w:type="gramEnd"/>
      <w:r w:rsidRPr="00656644">
        <w:rPr>
          <w:rFonts w:ascii="Arial" w:eastAsia="Times New Roman" w:hAnsi="Arial" w:cs="Arial"/>
          <w:color w:val="000000"/>
          <w:lang w:eastAsia="en-NZ"/>
        </w:rPr>
        <w:t xml:space="preserve"> fully integrated and being used, but with higher use comes higher running costs. Anne-Marie Spice explained that a small administration fee might be introduced to offset some of the cost. Anne-Marie Spice acknowledged Donne Greentree for her effort and efficiency in setting up Kindo and ensuring its smooth operation. </w:t>
      </w:r>
    </w:p>
    <w:p w14:paraId="7E36F9B8"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 xml:space="preserve">Jonathon Tredray and the International team will be visiting educational fares in 2026, the dollar amount of these visits </w:t>
      </w:r>
      <w:proofErr w:type="gramStart"/>
      <w:r w:rsidRPr="00656644">
        <w:rPr>
          <w:rFonts w:ascii="Arial" w:eastAsia="Times New Roman" w:hAnsi="Arial" w:cs="Arial"/>
          <w:color w:val="000000"/>
          <w:lang w:eastAsia="en-NZ"/>
        </w:rPr>
        <w:t>are</w:t>
      </w:r>
      <w:proofErr w:type="gramEnd"/>
      <w:r w:rsidRPr="00656644">
        <w:rPr>
          <w:rFonts w:ascii="Arial" w:eastAsia="Times New Roman" w:hAnsi="Arial" w:cs="Arial"/>
          <w:color w:val="000000"/>
          <w:lang w:eastAsia="en-NZ"/>
        </w:rPr>
        <w:t xml:space="preserve"> reflected in the draft.</w:t>
      </w:r>
    </w:p>
    <w:p w14:paraId="1E16F89D"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Anne-Marie Spice explained the Capital expenditure summary of $329 000, plus the property grant. Anne-Marie Spice asked the board to consider her draft budget, and send any feedback or queries before the next board meeting to Jacqui Spencer to forward on accordingly. </w:t>
      </w:r>
    </w:p>
    <w:p w14:paraId="724C60BF"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Christie Stuart moves Anne-Marie Spice’s report / Seconded Kelly Young. Carried unanimously.</w:t>
      </w:r>
    </w:p>
    <w:p w14:paraId="772864B0"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Anne-Marie Spice left the meeting at 7:30pm.</w:t>
      </w:r>
    </w:p>
    <w:p w14:paraId="63ABA3F4"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 xml:space="preserve">STAFF REPORT: </w:t>
      </w:r>
      <w:r w:rsidRPr="00656644">
        <w:rPr>
          <w:rFonts w:ascii="Arial" w:eastAsia="Times New Roman" w:hAnsi="Arial" w:cs="Arial"/>
          <w:color w:val="000000"/>
          <w:lang w:eastAsia="en-NZ"/>
        </w:rPr>
        <w:t>Kaajal Lal presented her staff report. Kaajal Lal acknowledged Mark Jensen and Sylvia Watson for all of their work on the Northcross ‘Robbie’ production. The show was a huge success, and a portion of the ticket funds will be donated to Woman’s Refuge.</w:t>
      </w:r>
    </w:p>
    <w:p w14:paraId="4ABDB6C2"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The Northcross student trip to Samoa, led by Carl Timmis, was acknowledged. Carl Timmis recommended a different venue for future Northcross trips, and proposed New Caledonia as a destination, citing its location and the French language connection. Carl Timmis has also proposed a possible school trip to Korea. Jonathon Tredray will proceed with groundwork on a plan, and will formally ask the board’s permission in the new year. </w:t>
      </w:r>
    </w:p>
    <w:p w14:paraId="6B1918A0"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color w:val="000000"/>
          <w:lang w:eastAsia="en-NZ"/>
        </w:rPr>
        <w:t>Steve Murray moves Kaajal Lal’s report / Seconded Kelly Young. Carried unanimously</w:t>
      </w:r>
    </w:p>
    <w:p w14:paraId="3CD29E66"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p>
    <w:p w14:paraId="771374A9"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CORRESPONDENCE:</w:t>
      </w:r>
    </w:p>
    <w:p w14:paraId="406F6DC8"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 xml:space="preserve">Shona McLeod: </w:t>
      </w:r>
      <w:r w:rsidRPr="00656644">
        <w:rPr>
          <w:rFonts w:ascii="Arial" w:eastAsia="Times New Roman" w:hAnsi="Arial" w:cs="Arial"/>
          <w:color w:val="000000"/>
          <w:lang w:eastAsia="en-NZ"/>
        </w:rPr>
        <w:t xml:space="preserve">Re: School Facebook Policy. After robust discussion, the board reached the conclusion that Northcross has a Facebook policy that the board is fundamentally happy with and that Northcross will adhere to. Christie Stuart noted that the policy must be followed explicitly, and proposed that events or organisations be credited when shared images are being posted, as parents will have consented to their children being photographed by these organisations / at such events. The existing Facebook page will be reviewed, and the process of posting student pictures to Facebook will be refined, with extra care being taken to ensure that photos not provided by Northcross are from sanctioned events that have required, and received photo permissions / waivers from parents. The board feels that </w:t>
      </w:r>
      <w:r w:rsidRPr="00656644">
        <w:rPr>
          <w:rFonts w:ascii="Arial" w:eastAsia="Times New Roman" w:hAnsi="Arial" w:cs="Arial"/>
          <w:color w:val="000000"/>
          <w:lang w:eastAsia="en-NZ"/>
        </w:rPr>
        <w:lastRenderedPageBreak/>
        <w:t>Facebook provides a valuable platform to celebrate student achievement with our community.  </w:t>
      </w:r>
    </w:p>
    <w:p w14:paraId="0DD36B33"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 xml:space="preserve">NZSBA: </w:t>
      </w:r>
      <w:r w:rsidRPr="00656644">
        <w:rPr>
          <w:rFonts w:ascii="Arial" w:eastAsia="Times New Roman" w:hAnsi="Arial" w:cs="Arial"/>
          <w:color w:val="000000"/>
          <w:lang w:eastAsia="en-NZ"/>
        </w:rPr>
        <w:t xml:space="preserve">Re: Petition re: removal of Te </w:t>
      </w:r>
      <w:proofErr w:type="spellStart"/>
      <w:r w:rsidRPr="00656644">
        <w:rPr>
          <w:rFonts w:ascii="Arial" w:eastAsia="Times New Roman" w:hAnsi="Arial" w:cs="Arial"/>
          <w:color w:val="000000"/>
          <w:lang w:eastAsia="en-NZ"/>
        </w:rPr>
        <w:t>Tiriti</w:t>
      </w:r>
      <w:proofErr w:type="spellEnd"/>
      <w:r w:rsidRPr="00656644">
        <w:rPr>
          <w:rFonts w:ascii="Arial" w:eastAsia="Times New Roman" w:hAnsi="Arial" w:cs="Arial"/>
          <w:color w:val="000000"/>
          <w:lang w:eastAsia="en-NZ"/>
        </w:rPr>
        <w:t xml:space="preserve"> from School Board objectives. This matter was discussed at length - </w:t>
      </w:r>
      <w:proofErr w:type="spellStart"/>
      <w:r w:rsidRPr="00656644">
        <w:rPr>
          <w:rFonts w:ascii="Arial" w:eastAsia="Times New Roman" w:hAnsi="Arial" w:cs="Arial"/>
          <w:color w:val="000000"/>
          <w:lang w:eastAsia="en-NZ"/>
        </w:rPr>
        <w:t>minuted</w:t>
      </w:r>
      <w:proofErr w:type="spellEnd"/>
      <w:r w:rsidRPr="00656644">
        <w:rPr>
          <w:rFonts w:ascii="Arial" w:eastAsia="Times New Roman" w:hAnsi="Arial" w:cs="Arial"/>
          <w:color w:val="000000"/>
          <w:lang w:eastAsia="en-NZ"/>
        </w:rPr>
        <w:t xml:space="preserve"> under ‘General Business’.</w:t>
      </w:r>
    </w:p>
    <w:p w14:paraId="02C43954"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J McCulloch (</w:t>
      </w:r>
      <w:proofErr w:type="spellStart"/>
      <w:r w:rsidRPr="00656644">
        <w:rPr>
          <w:rFonts w:ascii="Arial" w:eastAsia="Times New Roman" w:hAnsi="Arial" w:cs="Arial"/>
          <w:b/>
          <w:bCs/>
          <w:color w:val="000000"/>
          <w:lang w:eastAsia="en-NZ"/>
        </w:rPr>
        <w:t>Landworks</w:t>
      </w:r>
      <w:proofErr w:type="spellEnd"/>
      <w:r w:rsidRPr="00656644">
        <w:rPr>
          <w:rFonts w:ascii="Arial" w:eastAsia="Times New Roman" w:hAnsi="Arial" w:cs="Arial"/>
          <w:b/>
          <w:bCs/>
          <w:color w:val="000000"/>
          <w:lang w:eastAsia="en-NZ"/>
        </w:rPr>
        <w:t xml:space="preserve">): </w:t>
      </w:r>
      <w:r w:rsidRPr="00656644">
        <w:rPr>
          <w:rFonts w:ascii="Arial" w:eastAsia="Times New Roman" w:hAnsi="Arial" w:cs="Arial"/>
          <w:color w:val="000000"/>
          <w:lang w:eastAsia="en-NZ"/>
        </w:rPr>
        <w:t>Re: Public Stormwater extension at 763 East Coast Road. David Oakley will provide an update about the MOE Easement team.</w:t>
      </w:r>
    </w:p>
    <w:p w14:paraId="3CD80F07"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p>
    <w:p w14:paraId="47C54C46"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Meeting Closed at 7:57p.m.</w:t>
      </w:r>
    </w:p>
    <w:p w14:paraId="770BE3E8" w14:textId="77777777" w:rsidR="00656644" w:rsidRPr="00656644" w:rsidRDefault="00656644" w:rsidP="00656644">
      <w:pPr>
        <w:spacing w:after="0" w:line="240" w:lineRule="auto"/>
        <w:rPr>
          <w:rFonts w:ascii="Times New Roman" w:eastAsia="Times New Roman" w:hAnsi="Times New Roman" w:cs="Times New Roman"/>
          <w:sz w:val="24"/>
          <w:szCs w:val="24"/>
          <w:lang w:eastAsia="en-NZ"/>
        </w:rPr>
      </w:pPr>
      <w:r w:rsidRPr="00656644">
        <w:rPr>
          <w:rFonts w:ascii="Arial" w:eastAsia="Times New Roman" w:hAnsi="Arial" w:cs="Arial"/>
          <w:b/>
          <w:bCs/>
          <w:color w:val="000000"/>
          <w:lang w:eastAsia="en-NZ"/>
        </w:rPr>
        <w:t>Next Meeting will be 2 December 2025</w:t>
      </w:r>
    </w:p>
    <w:p w14:paraId="7BA43BB3" w14:textId="77777777" w:rsidR="0054035B" w:rsidRDefault="0054035B"/>
    <w:sectPr w:rsidR="00540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2759"/>
    <w:multiLevelType w:val="multilevel"/>
    <w:tmpl w:val="7F185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1D7BEF"/>
    <w:multiLevelType w:val="multilevel"/>
    <w:tmpl w:val="8BF23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F36448"/>
    <w:multiLevelType w:val="multilevel"/>
    <w:tmpl w:val="BC429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44"/>
    <w:rsid w:val="0054035B"/>
    <w:rsid w:val="006566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9E02"/>
  <w15:chartTrackingRefBased/>
  <w15:docId w15:val="{68450FA0-E618-4FD6-B4E4-668C4EB4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4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1752</Words>
  <Characters>9993</Characters>
  <Application>Microsoft Office Word</Application>
  <DocSecurity>0</DocSecurity>
  <Lines>83</Lines>
  <Paragraphs>23</Paragraphs>
  <ScaleCrop>false</ScaleCrop>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 Greentree</dc:creator>
  <cp:keywords/>
  <dc:description/>
  <cp:lastModifiedBy>Donne Greentree</cp:lastModifiedBy>
  <cp:revision>1</cp:revision>
  <dcterms:created xsi:type="dcterms:W3CDTF">2026-04-13T03:20:00Z</dcterms:created>
  <dcterms:modified xsi:type="dcterms:W3CDTF">2026-04-13T03:22:00Z</dcterms:modified>
</cp:coreProperties>
</file>